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1062" w14:textId="77777777" w:rsidR="00A61DE6" w:rsidRPr="0048264D" w:rsidRDefault="00A61DE6" w:rsidP="00A61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F618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35D94955" w14:textId="77777777" w:rsidR="00A61DE6" w:rsidRDefault="00F6180C" w:rsidP="00A61DE6">
      <w:pPr>
        <w:pStyle w:val="a3"/>
        <w:spacing w:before="67"/>
        <w:ind w:left="555" w:right="249" w:firstLine="0"/>
        <w:jc w:val="center"/>
        <w:rPr>
          <w:b/>
        </w:rPr>
      </w:pPr>
      <w:r>
        <w:rPr>
          <w:b/>
        </w:rPr>
        <w:t>Правосвідомість та правова культура. Правове виховання</w:t>
      </w:r>
    </w:p>
    <w:p w14:paraId="6BDF1186" w14:textId="77777777" w:rsidR="00E64270" w:rsidRDefault="00E64270" w:rsidP="00E64270">
      <w:pPr>
        <w:pStyle w:val="2"/>
        <w:spacing w:before="233" w:line="322" w:lineRule="exact"/>
        <w:ind w:left="4917"/>
        <w:jc w:val="left"/>
      </w:pPr>
      <w:r>
        <w:t>План</w:t>
      </w:r>
    </w:p>
    <w:p w14:paraId="67B0451A" w14:textId="77777777" w:rsidR="00E64270" w:rsidRDefault="00F6180C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Правосвідомість: поняття та ознаки.</w:t>
      </w:r>
    </w:p>
    <w:p w14:paraId="7057E75C" w14:textId="77777777" w:rsidR="00F6180C" w:rsidRDefault="00F6180C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Функції правосвідомості.</w:t>
      </w:r>
    </w:p>
    <w:p w14:paraId="7753AA5B" w14:textId="77777777" w:rsidR="00F6180C" w:rsidRDefault="00F6180C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Структура правосвідомості.</w:t>
      </w:r>
    </w:p>
    <w:p w14:paraId="5FBB61AA" w14:textId="77777777" w:rsidR="00F6180C" w:rsidRDefault="00F6180C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Класифікація форм правосвідомості.</w:t>
      </w:r>
    </w:p>
    <w:p w14:paraId="329E934C" w14:textId="77777777" w:rsidR="00F6180C" w:rsidRDefault="00F6180C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Деформації правосвідомості: поняття та види.</w:t>
      </w:r>
    </w:p>
    <w:p w14:paraId="08858A9A" w14:textId="77777777" w:rsidR="00F6180C" w:rsidRPr="00D421EE" w:rsidRDefault="00F6180C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 w:rsidRPr="00D421EE">
        <w:rPr>
          <w:sz w:val="28"/>
        </w:rPr>
        <w:t>Правове виховання: поняття, мета та завдання.</w:t>
      </w:r>
      <w:r w:rsidR="00D421EE" w:rsidRPr="00D421EE">
        <w:rPr>
          <w:sz w:val="28"/>
        </w:rPr>
        <w:t xml:space="preserve"> </w:t>
      </w:r>
      <w:r w:rsidRPr="00D421EE">
        <w:rPr>
          <w:sz w:val="28"/>
        </w:rPr>
        <w:t>Методи правового виховання.</w:t>
      </w:r>
    </w:p>
    <w:p w14:paraId="0622EE12" w14:textId="77777777" w:rsidR="00F6180C" w:rsidRDefault="00F6180C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Основні форми здійснення правового виховання.</w:t>
      </w:r>
    </w:p>
    <w:p w14:paraId="0513DDE4" w14:textId="77777777" w:rsidR="00F6180C" w:rsidRDefault="00F6180C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Правова культура: поняття, ознаки та складові.</w:t>
      </w:r>
    </w:p>
    <w:p w14:paraId="663433E4" w14:textId="77777777" w:rsidR="00F6180C" w:rsidRPr="00D421EE" w:rsidRDefault="00F6180C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 w:rsidRPr="00D421EE">
        <w:rPr>
          <w:sz w:val="28"/>
        </w:rPr>
        <w:t>Види правової культури.</w:t>
      </w:r>
      <w:r w:rsidR="00D421EE" w:rsidRPr="00D421EE">
        <w:rPr>
          <w:sz w:val="28"/>
        </w:rPr>
        <w:t xml:space="preserve"> </w:t>
      </w:r>
      <w:r w:rsidRPr="00D421EE">
        <w:rPr>
          <w:sz w:val="28"/>
        </w:rPr>
        <w:t>Показники правової культури.</w:t>
      </w:r>
    </w:p>
    <w:p w14:paraId="7BB79747" w14:textId="77777777" w:rsidR="00A61DE6" w:rsidRDefault="00A61DE6" w:rsidP="00E64270">
      <w:pPr>
        <w:pStyle w:val="a3"/>
        <w:spacing w:before="67"/>
        <w:ind w:right="249"/>
        <w:jc w:val="both"/>
      </w:pPr>
      <w:r w:rsidRPr="00A61DE6">
        <w:rPr>
          <w:b/>
          <w:i/>
        </w:rPr>
        <w:t xml:space="preserve">Завдання: опрацювати матеріал </w:t>
      </w:r>
      <w:r w:rsidR="009950A2">
        <w:rPr>
          <w:b/>
          <w:i/>
        </w:rPr>
        <w:t xml:space="preserve">Лекції № </w:t>
      </w:r>
      <w:r w:rsidR="00F6180C">
        <w:rPr>
          <w:b/>
          <w:i/>
        </w:rPr>
        <w:t>4</w:t>
      </w:r>
      <w:r w:rsidRPr="00A61DE6">
        <w:rPr>
          <w:b/>
          <w:i/>
        </w:rPr>
        <w:t>. Укласти невеличкий конспект. Одне питання на вибір розписати більш детально</w:t>
      </w:r>
      <w:r>
        <w:t>.</w:t>
      </w:r>
    </w:p>
    <w:p w14:paraId="4D337CBF" w14:textId="77777777" w:rsidR="00A61DE6" w:rsidRPr="00A61DE6" w:rsidRDefault="00A61DE6" w:rsidP="00A61DE6">
      <w:pPr>
        <w:pStyle w:val="a3"/>
        <w:spacing w:before="67"/>
        <w:ind w:right="249"/>
        <w:jc w:val="center"/>
        <w:rPr>
          <w:b/>
        </w:rPr>
      </w:pPr>
      <w:r w:rsidRPr="00A61DE6">
        <w:rPr>
          <w:b/>
        </w:rPr>
        <w:t>Література</w:t>
      </w:r>
    </w:p>
    <w:p w14:paraId="4B459243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8" w:firstLine="566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5">
        <w:r>
          <w:rPr>
            <w:sz w:val="28"/>
          </w:rPr>
          <w:t>https://www.osce.org/uk/ukraine/283756?download=true</w:t>
        </w:r>
      </w:hyperlink>
    </w:p>
    <w:p w14:paraId="4708FD3D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9"/>
          <w:sz w:val="28"/>
        </w:rPr>
        <w:t xml:space="preserve"> </w:t>
      </w:r>
      <w:r>
        <w:rPr>
          <w:sz w:val="28"/>
        </w:rPr>
        <w:t>Петришин,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Петришина.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EE7F263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spacing w:before="1"/>
        <w:ind w:right="419" w:firstLine="566"/>
        <w:jc w:val="both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z w:val="28"/>
        </w:rPr>
        <w:t xml:space="preserve"> Н. М., Матвєєва Л. Г. Теорія держави і права: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14:paraId="634AA903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Рабінович П. М. Основи загальної теорії права та держави: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10-те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14:paraId="4242CB41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Скакун О. Ф. Теорія права і держави: підручник. 4-ге вид.,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; ЦУЛ,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77C5D6C" w14:textId="77777777" w:rsidR="00A61DE6" w:rsidRPr="00A61DE6" w:rsidRDefault="00A61DE6" w:rsidP="00A61DE6">
      <w:pPr>
        <w:pStyle w:val="a3"/>
        <w:spacing w:before="67"/>
        <w:ind w:right="249"/>
        <w:jc w:val="both"/>
      </w:pPr>
    </w:p>
    <w:sectPr w:rsidR="00A61DE6" w:rsidRPr="00A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F1292"/>
    <w:multiLevelType w:val="hybridMultilevel"/>
    <w:tmpl w:val="81C62BD8"/>
    <w:lvl w:ilvl="0" w:tplc="0D5CE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7CE1144"/>
    <w:multiLevelType w:val="hybridMultilevel"/>
    <w:tmpl w:val="4226170E"/>
    <w:lvl w:ilvl="0" w:tplc="D5CCAA86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BEAE76A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491885EA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09F2E312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CECCE2C8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BA98DB5A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925E9C5C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F60CEEB6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79E273BA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453E16ED"/>
    <w:multiLevelType w:val="hybridMultilevel"/>
    <w:tmpl w:val="61B248AE"/>
    <w:lvl w:ilvl="0" w:tplc="A11C1ED2">
      <w:start w:val="1"/>
      <w:numFmt w:val="decimal"/>
      <w:lvlText w:val="%1."/>
      <w:lvlJc w:val="left"/>
      <w:pPr>
        <w:ind w:left="1286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E26508">
      <w:numFmt w:val="bullet"/>
      <w:lvlText w:val="•"/>
      <w:lvlJc w:val="left"/>
      <w:pPr>
        <w:ind w:left="2172" w:hanging="500"/>
      </w:pPr>
      <w:rPr>
        <w:rFonts w:hint="default"/>
        <w:lang w:val="uk-UA" w:eastAsia="en-US" w:bidi="ar-SA"/>
      </w:rPr>
    </w:lvl>
    <w:lvl w:ilvl="2" w:tplc="5C70CD62">
      <w:numFmt w:val="bullet"/>
      <w:lvlText w:val="•"/>
      <w:lvlJc w:val="left"/>
      <w:pPr>
        <w:ind w:left="3065" w:hanging="500"/>
      </w:pPr>
      <w:rPr>
        <w:rFonts w:hint="default"/>
        <w:lang w:val="uk-UA" w:eastAsia="en-US" w:bidi="ar-SA"/>
      </w:rPr>
    </w:lvl>
    <w:lvl w:ilvl="3" w:tplc="DBE0B54C">
      <w:numFmt w:val="bullet"/>
      <w:lvlText w:val="•"/>
      <w:lvlJc w:val="left"/>
      <w:pPr>
        <w:ind w:left="3957" w:hanging="500"/>
      </w:pPr>
      <w:rPr>
        <w:rFonts w:hint="default"/>
        <w:lang w:val="uk-UA" w:eastAsia="en-US" w:bidi="ar-SA"/>
      </w:rPr>
    </w:lvl>
    <w:lvl w:ilvl="4" w:tplc="DDB885DA">
      <w:numFmt w:val="bullet"/>
      <w:lvlText w:val="•"/>
      <w:lvlJc w:val="left"/>
      <w:pPr>
        <w:ind w:left="4850" w:hanging="500"/>
      </w:pPr>
      <w:rPr>
        <w:rFonts w:hint="default"/>
        <w:lang w:val="uk-UA" w:eastAsia="en-US" w:bidi="ar-SA"/>
      </w:rPr>
    </w:lvl>
    <w:lvl w:ilvl="5" w:tplc="5BB83332">
      <w:numFmt w:val="bullet"/>
      <w:lvlText w:val="•"/>
      <w:lvlJc w:val="left"/>
      <w:pPr>
        <w:ind w:left="5743" w:hanging="500"/>
      </w:pPr>
      <w:rPr>
        <w:rFonts w:hint="default"/>
        <w:lang w:val="uk-UA" w:eastAsia="en-US" w:bidi="ar-SA"/>
      </w:rPr>
    </w:lvl>
    <w:lvl w:ilvl="6" w:tplc="7B2A6426">
      <w:numFmt w:val="bullet"/>
      <w:lvlText w:val="•"/>
      <w:lvlJc w:val="left"/>
      <w:pPr>
        <w:ind w:left="6635" w:hanging="500"/>
      </w:pPr>
      <w:rPr>
        <w:rFonts w:hint="default"/>
        <w:lang w:val="uk-UA" w:eastAsia="en-US" w:bidi="ar-SA"/>
      </w:rPr>
    </w:lvl>
    <w:lvl w:ilvl="7" w:tplc="77E85CE6">
      <w:numFmt w:val="bullet"/>
      <w:lvlText w:val="•"/>
      <w:lvlJc w:val="left"/>
      <w:pPr>
        <w:ind w:left="7528" w:hanging="500"/>
      </w:pPr>
      <w:rPr>
        <w:rFonts w:hint="default"/>
        <w:lang w:val="uk-UA" w:eastAsia="en-US" w:bidi="ar-SA"/>
      </w:rPr>
    </w:lvl>
    <w:lvl w:ilvl="8" w:tplc="6C7EB6D6">
      <w:numFmt w:val="bullet"/>
      <w:lvlText w:val="•"/>
      <w:lvlJc w:val="left"/>
      <w:pPr>
        <w:ind w:left="8421" w:hanging="500"/>
      </w:pPr>
      <w:rPr>
        <w:rFonts w:hint="default"/>
        <w:lang w:val="uk-UA" w:eastAsia="en-US" w:bidi="ar-SA"/>
      </w:rPr>
    </w:lvl>
  </w:abstractNum>
  <w:abstractNum w:abstractNumId="3" w15:restartNumberingAfterBreak="0">
    <w:nsid w:val="5D5722B6"/>
    <w:multiLevelType w:val="hybridMultilevel"/>
    <w:tmpl w:val="9E3AACD6"/>
    <w:lvl w:ilvl="0" w:tplc="1C5A09B2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CAE9B2">
      <w:start w:val="1"/>
      <w:numFmt w:val="decimal"/>
      <w:lvlText w:val="%2."/>
      <w:lvlJc w:val="left"/>
      <w:pPr>
        <w:ind w:left="15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B0E2AD0">
      <w:numFmt w:val="bullet"/>
      <w:lvlText w:val="•"/>
      <w:lvlJc w:val="left"/>
      <w:pPr>
        <w:ind w:left="1916" w:hanging="428"/>
      </w:pPr>
      <w:rPr>
        <w:rFonts w:hint="default"/>
        <w:lang w:val="uk-UA" w:eastAsia="en-US" w:bidi="ar-SA"/>
      </w:rPr>
    </w:lvl>
    <w:lvl w:ilvl="3" w:tplc="F120184C">
      <w:numFmt w:val="bullet"/>
      <w:lvlText w:val="•"/>
      <w:lvlJc w:val="left"/>
      <w:pPr>
        <w:ind w:left="2952" w:hanging="428"/>
      </w:pPr>
      <w:rPr>
        <w:rFonts w:hint="default"/>
        <w:lang w:val="uk-UA" w:eastAsia="en-US" w:bidi="ar-SA"/>
      </w:rPr>
    </w:lvl>
    <w:lvl w:ilvl="4" w:tplc="8D20A250">
      <w:numFmt w:val="bullet"/>
      <w:lvlText w:val="•"/>
      <w:lvlJc w:val="left"/>
      <w:pPr>
        <w:ind w:left="3988" w:hanging="428"/>
      </w:pPr>
      <w:rPr>
        <w:rFonts w:hint="default"/>
        <w:lang w:val="uk-UA" w:eastAsia="en-US" w:bidi="ar-SA"/>
      </w:rPr>
    </w:lvl>
    <w:lvl w:ilvl="5" w:tplc="60A6142A">
      <w:numFmt w:val="bullet"/>
      <w:lvlText w:val="•"/>
      <w:lvlJc w:val="left"/>
      <w:pPr>
        <w:ind w:left="5025" w:hanging="428"/>
      </w:pPr>
      <w:rPr>
        <w:rFonts w:hint="default"/>
        <w:lang w:val="uk-UA" w:eastAsia="en-US" w:bidi="ar-SA"/>
      </w:rPr>
    </w:lvl>
    <w:lvl w:ilvl="6" w:tplc="FBA0CE88">
      <w:numFmt w:val="bullet"/>
      <w:lvlText w:val="•"/>
      <w:lvlJc w:val="left"/>
      <w:pPr>
        <w:ind w:left="6061" w:hanging="428"/>
      </w:pPr>
      <w:rPr>
        <w:rFonts w:hint="default"/>
        <w:lang w:val="uk-UA" w:eastAsia="en-US" w:bidi="ar-SA"/>
      </w:rPr>
    </w:lvl>
    <w:lvl w:ilvl="7" w:tplc="AE5ED0CE">
      <w:numFmt w:val="bullet"/>
      <w:lvlText w:val="•"/>
      <w:lvlJc w:val="left"/>
      <w:pPr>
        <w:ind w:left="7097" w:hanging="428"/>
      </w:pPr>
      <w:rPr>
        <w:rFonts w:hint="default"/>
        <w:lang w:val="uk-UA" w:eastAsia="en-US" w:bidi="ar-SA"/>
      </w:rPr>
    </w:lvl>
    <w:lvl w:ilvl="8" w:tplc="222E9E0C">
      <w:numFmt w:val="bullet"/>
      <w:lvlText w:val="•"/>
      <w:lvlJc w:val="left"/>
      <w:pPr>
        <w:ind w:left="8133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5E0833BC"/>
    <w:multiLevelType w:val="hybridMultilevel"/>
    <w:tmpl w:val="050CE206"/>
    <w:lvl w:ilvl="0" w:tplc="8620DACA">
      <w:start w:val="1"/>
      <w:numFmt w:val="decimal"/>
      <w:lvlText w:val="%1."/>
      <w:lvlJc w:val="left"/>
      <w:pPr>
        <w:ind w:left="1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EA1172">
      <w:numFmt w:val="bullet"/>
      <w:lvlText w:val="•"/>
      <w:lvlJc w:val="left"/>
      <w:pPr>
        <w:ind w:left="2046" w:hanging="428"/>
      </w:pPr>
      <w:rPr>
        <w:rFonts w:hint="default"/>
        <w:lang w:val="uk-UA" w:eastAsia="en-US" w:bidi="ar-SA"/>
      </w:rPr>
    </w:lvl>
    <w:lvl w:ilvl="2" w:tplc="9C421616">
      <w:numFmt w:val="bullet"/>
      <w:lvlText w:val="•"/>
      <w:lvlJc w:val="left"/>
      <w:pPr>
        <w:ind w:left="2953" w:hanging="428"/>
      </w:pPr>
      <w:rPr>
        <w:rFonts w:hint="default"/>
        <w:lang w:val="uk-UA" w:eastAsia="en-US" w:bidi="ar-SA"/>
      </w:rPr>
    </w:lvl>
    <w:lvl w:ilvl="3" w:tplc="CD86466C">
      <w:numFmt w:val="bullet"/>
      <w:lvlText w:val="•"/>
      <w:lvlJc w:val="left"/>
      <w:pPr>
        <w:ind w:left="3859" w:hanging="428"/>
      </w:pPr>
      <w:rPr>
        <w:rFonts w:hint="default"/>
        <w:lang w:val="uk-UA" w:eastAsia="en-US" w:bidi="ar-SA"/>
      </w:rPr>
    </w:lvl>
    <w:lvl w:ilvl="4" w:tplc="09C2CA8E">
      <w:numFmt w:val="bullet"/>
      <w:lvlText w:val="•"/>
      <w:lvlJc w:val="left"/>
      <w:pPr>
        <w:ind w:left="4766" w:hanging="428"/>
      </w:pPr>
      <w:rPr>
        <w:rFonts w:hint="default"/>
        <w:lang w:val="uk-UA" w:eastAsia="en-US" w:bidi="ar-SA"/>
      </w:rPr>
    </w:lvl>
    <w:lvl w:ilvl="5" w:tplc="32C053F2">
      <w:numFmt w:val="bullet"/>
      <w:lvlText w:val="•"/>
      <w:lvlJc w:val="left"/>
      <w:pPr>
        <w:ind w:left="5673" w:hanging="428"/>
      </w:pPr>
      <w:rPr>
        <w:rFonts w:hint="default"/>
        <w:lang w:val="uk-UA" w:eastAsia="en-US" w:bidi="ar-SA"/>
      </w:rPr>
    </w:lvl>
    <w:lvl w:ilvl="6" w:tplc="D4508A82">
      <w:numFmt w:val="bullet"/>
      <w:lvlText w:val="•"/>
      <w:lvlJc w:val="left"/>
      <w:pPr>
        <w:ind w:left="6579" w:hanging="428"/>
      </w:pPr>
      <w:rPr>
        <w:rFonts w:hint="default"/>
        <w:lang w:val="uk-UA" w:eastAsia="en-US" w:bidi="ar-SA"/>
      </w:rPr>
    </w:lvl>
    <w:lvl w:ilvl="7" w:tplc="44B08EAC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F29E20A2">
      <w:numFmt w:val="bullet"/>
      <w:lvlText w:val="•"/>
      <w:lvlJc w:val="left"/>
      <w:pPr>
        <w:ind w:left="8393" w:hanging="428"/>
      </w:pPr>
      <w:rPr>
        <w:rFonts w:hint="default"/>
        <w:lang w:val="uk-UA" w:eastAsia="en-US" w:bidi="ar-SA"/>
      </w:rPr>
    </w:lvl>
  </w:abstractNum>
  <w:abstractNum w:abstractNumId="5" w15:restartNumberingAfterBreak="0">
    <w:nsid w:val="65E37409"/>
    <w:multiLevelType w:val="hybridMultilevel"/>
    <w:tmpl w:val="E02A6D0A"/>
    <w:lvl w:ilvl="0" w:tplc="115431B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77E31259"/>
    <w:multiLevelType w:val="hybridMultilevel"/>
    <w:tmpl w:val="C970647C"/>
    <w:lvl w:ilvl="0" w:tplc="FB6CF7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E6"/>
    <w:rsid w:val="000D4B31"/>
    <w:rsid w:val="000D7FAE"/>
    <w:rsid w:val="001204D9"/>
    <w:rsid w:val="002479CF"/>
    <w:rsid w:val="00272B7E"/>
    <w:rsid w:val="00293AC4"/>
    <w:rsid w:val="002C277F"/>
    <w:rsid w:val="002E7B5A"/>
    <w:rsid w:val="003136E7"/>
    <w:rsid w:val="003A1A0E"/>
    <w:rsid w:val="00404AF5"/>
    <w:rsid w:val="005D035E"/>
    <w:rsid w:val="006918E8"/>
    <w:rsid w:val="006D1F8D"/>
    <w:rsid w:val="007676B2"/>
    <w:rsid w:val="00780F54"/>
    <w:rsid w:val="0088191E"/>
    <w:rsid w:val="009950A2"/>
    <w:rsid w:val="00A61DE6"/>
    <w:rsid w:val="00AC0ABA"/>
    <w:rsid w:val="00AF319D"/>
    <w:rsid w:val="00B227D4"/>
    <w:rsid w:val="00C30598"/>
    <w:rsid w:val="00D421EE"/>
    <w:rsid w:val="00D6685D"/>
    <w:rsid w:val="00DB6C11"/>
    <w:rsid w:val="00E034CA"/>
    <w:rsid w:val="00E64270"/>
    <w:rsid w:val="00EB15C3"/>
    <w:rsid w:val="00F16EE9"/>
    <w:rsid w:val="00F6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89C8"/>
  <w15:docId w15:val="{B75D145C-E9F5-4ED8-A18D-4F54192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E6"/>
  </w:style>
  <w:style w:type="paragraph" w:styleId="1">
    <w:name w:val="heading 1"/>
    <w:basedOn w:val="a"/>
    <w:link w:val="10"/>
    <w:uiPriority w:val="1"/>
    <w:qFormat/>
    <w:rsid w:val="00E64270"/>
    <w:pPr>
      <w:widowControl w:val="0"/>
      <w:autoSpaceDE w:val="0"/>
      <w:autoSpaceDN w:val="0"/>
      <w:spacing w:after="0" w:line="240" w:lineRule="auto"/>
      <w:ind w:left="1146" w:hanging="428"/>
      <w:outlineLvl w:val="0"/>
    </w:pPr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2">
    <w:name w:val="heading 2"/>
    <w:basedOn w:val="a"/>
    <w:link w:val="20"/>
    <w:uiPriority w:val="1"/>
    <w:qFormat/>
    <w:rsid w:val="00E64270"/>
    <w:pPr>
      <w:widowControl w:val="0"/>
      <w:autoSpaceDE w:val="0"/>
      <w:autoSpaceDN w:val="0"/>
      <w:spacing w:after="0" w:line="240" w:lineRule="auto"/>
      <w:ind w:left="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6427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427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918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ce.org/uk/ukraine/283756?downloa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2024-02-11T19:36:00Z</cp:lastPrinted>
  <dcterms:created xsi:type="dcterms:W3CDTF">2024-03-11T15:56:00Z</dcterms:created>
  <dcterms:modified xsi:type="dcterms:W3CDTF">2024-03-11T15:56:00Z</dcterms:modified>
</cp:coreProperties>
</file>