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66" w:rsidRPr="00AE443D" w:rsidRDefault="008F6166" w:rsidP="008F6166">
      <w:pPr>
        <w:pStyle w:val="1"/>
        <w:spacing w:line="276" w:lineRule="auto"/>
        <w:jc w:val="both"/>
        <w:rPr>
          <w:bCs w:val="0"/>
          <w:sz w:val="28"/>
          <w:szCs w:val="28"/>
          <w:lang w:val="uk-UA"/>
        </w:rPr>
      </w:pPr>
      <w:r w:rsidRPr="00AE443D">
        <w:rPr>
          <w:bCs w:val="0"/>
          <w:sz w:val="28"/>
          <w:szCs w:val="28"/>
          <w:lang w:val="uk-UA"/>
        </w:rPr>
        <w:t>КРИЗА РОЗРЯДКИ І "ДРУГА" ХОЛОДНА ВІЙНА "" (КІНЕЦЬ 1970-Х - ПОЧАТОК 1980-Х РР.)</w:t>
      </w:r>
    </w:p>
    <w:p w:rsidR="008F6166" w:rsidRPr="00AE443D" w:rsidRDefault="008F6166" w:rsidP="008F6166">
      <w:pPr>
        <w:pStyle w:val="2"/>
        <w:spacing w:before="0" w:beforeAutospacing="0" w:line="276" w:lineRule="auto"/>
        <w:jc w:val="both"/>
        <w:rPr>
          <w:bCs w:val="0"/>
          <w:sz w:val="28"/>
          <w:szCs w:val="28"/>
          <w:lang w:val="uk-UA"/>
        </w:rPr>
      </w:pPr>
      <w:r w:rsidRPr="00AE443D">
        <w:rPr>
          <w:bCs w:val="0"/>
          <w:sz w:val="28"/>
          <w:szCs w:val="28"/>
          <w:lang w:val="uk-UA"/>
        </w:rPr>
        <w:t>Новий виток гонки ядерних озброєнь.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На президентських виборах 1980 року президент Дж. Е. Картер-мл. зазнав нищівної поразки, і однією з найважливіших причин цієї невдачі стали провали картеровской адміністрації в сфері зовнішньої політики. З яким же ідейним багажем з проблеми взаємин з Радянським Союзом в стратегічній сфері прийшла до влади нова адміністрація - команда президента Рональда Вілсона Рейгана?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noProof/>
          <w:sz w:val="28"/>
          <w:szCs w:val="28"/>
        </w:rPr>
        <w:drawing>
          <wp:inline distT="0" distB="0" distL="0" distR="0" wp14:anchorId="2820F75F" wp14:editId="13BEB661">
            <wp:extent cx="1984375" cy="1518285"/>
            <wp:effectExtent l="0" t="0" r="0" b="5715"/>
            <wp:docPr id="27" name="Рисунок 27" descr="https://stud.com.ua/imag/politol/bat_imo/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.com.ua/imag/politol/bat_imo/image0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66" w:rsidRPr="00AE443D" w:rsidRDefault="008F6166" w:rsidP="008F6166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AE443D">
        <w:rPr>
          <w:b/>
          <w:sz w:val="28"/>
          <w:szCs w:val="28"/>
          <w:lang w:val="uk-UA"/>
        </w:rPr>
        <w:t>Рональд Рейган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В американських консервативних колах вважали, що радянсько-американські угоди щодо обмеження ядерних озброєнь не тільки не допомагають вирішенню тих проблем, з якими Сполучені Штати стикаються в стратегічній сфері, але і, навпаки, заважають їм самостійно вирішувати ці проблеми, і перш за все проблему "уразливості "американських МБР.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Відповідно, результати виборів 1980 р були сприйняті прийшла до влади нової республіканською адміністрацією як мандат народу на радикальну зміну сформованого стратегічного балансу на користь Сполучених Штатів - як за рахунок односторонніх американських зусиль у стратегічній сфері, так і за столом переговорів з Радянським Союзом про обмеження стратегічних наступальних озброєнь.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Проблема, однак, полягала в тому, що у нової адміністрації не було серйозних, детально розроблених концепцій ні з ядерної стратегії, ні з проблеми скорочення стратегічних озброєнь. Ці</w:t>
      </w:r>
      <w:r>
        <w:rPr>
          <w:sz w:val="28"/>
          <w:szCs w:val="28"/>
          <w:lang w:val="uk-UA"/>
        </w:rPr>
        <w:t xml:space="preserve"> </w:t>
      </w:r>
      <w:r w:rsidRPr="00D2745A">
        <w:rPr>
          <w:sz w:val="28"/>
          <w:szCs w:val="28"/>
          <w:lang w:val="uk-UA"/>
        </w:rPr>
        <w:t>концепції довелося виробляти, що називається, "на ходу", вже після інавгурації президента Рейгана.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lastRenderedPageBreak/>
        <w:t>Звідси - затримки з початком радянсько-американських переговорів, але ракет середньої дальності і стратегічних озброєнь: свої пропозиції щодо "євроракет" Білий дім сформулював лише восени 1981 р а про стратегічні наступальні озброєння - лише до травня 1982 р</w:t>
      </w:r>
      <w:r>
        <w:rPr>
          <w:sz w:val="28"/>
          <w:szCs w:val="28"/>
          <w:lang w:val="uk-UA"/>
        </w:rPr>
        <w:t>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Однак до весни 1982 р ситуація навколо переговорів почала змінюватися. З одного боку, в жовтні 1981 року президент Рейган схвалив план модернізації американських стратегічних ядерних сил. Було прийнято рішення побудувати 100 бомбардувальників В-В, розгорнути 100 МБР МХ, почати розробку БРПЛ "Трайдент-2" і важкого бомбардувальника "Стел</w:t>
      </w:r>
      <w:r>
        <w:rPr>
          <w:sz w:val="28"/>
          <w:szCs w:val="28"/>
          <w:lang w:val="uk-UA"/>
        </w:rPr>
        <w:t>с</w:t>
      </w:r>
      <w:r w:rsidRPr="00D2745A">
        <w:rPr>
          <w:sz w:val="28"/>
          <w:szCs w:val="28"/>
          <w:lang w:val="uk-UA"/>
        </w:rPr>
        <w:t>".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Дане рішення президента дозволило дещо заспокоїти мешканців вашингтонських "коридорів влади", запевнивши їх у тому, що на майбутніх переговорах з Радами Сполучені Штати не виступатимуть "з позиції слабкості", проте докорінно змінити стратегічний баланс на свою користь, повернути ситуацію стратегічної переваги адміністрація була нс в стані - до початку 1980-х рр. цей баланс мав дуже великий запас міцності. Хоча в ході кампанії 1980 р як уже було сказано, республіканці намагалися вселити виборцю, що стратегічний паритет - це, мовляв, слідство злочинного неуважності попередніх адміністрацій (малося на увазі також, що нова адміністрація такого неуважності надалі не допустить і швидко відновить абсолютне американська перевага 1950 1960 х рр.), тим не менше нiж, прийшовши до влади, Рейгану і його команді довелося змиритися з тим, що рівність з Радянським Союзом за основними компонентами стратегічної ядерної потужності - це об'єктивна реальність.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З іншого боку, на рубежі 1981 - 1982 рр. адміністрація зіткнулася з необхідністю відновлення радянсько-американського діалогу зі стратегічних озброєнь з міркувань як внутрішньо-, гак і зовнішньополітичного порядку. І в Західній Європі, і в самих США розгорталося могутнє антиядерне рух. Масовий протест був спрямований, головним чином, проти військової стратегії Білого дому, яка виходила з необхідності масштабного нарощування ядерних озброєнь - як стратегічних, так і середньої дальності і тактичних - але, в той же час, нс передбачала (по крайней мере, в перший рік перебування при владі нової адміністрації) переговорів з Радянським Союзом.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 xml:space="preserve">Всі ці обставини, в кінцевому підсумку, і підштовхнули Вашингтон до вирішення відновити переговори з СРСР про обмеження систем середньої дальності і стратегічних озброєнь. В ході зустрічі глав радянського і американського зовнішньополітичних відомств у Нью-Йорку 23 вересня 1981 </w:t>
      </w:r>
      <w:r w:rsidRPr="00D2745A">
        <w:rPr>
          <w:sz w:val="28"/>
          <w:szCs w:val="28"/>
          <w:lang w:val="uk-UA"/>
        </w:rPr>
        <w:lastRenderedPageBreak/>
        <w:t>року було прийнято спільну заяву про початок переговорів з озброєнь середньої дальності. Як відомо, в основу американської позиції було покладено запропонований Р. У. Рейганом "нульовий варіант", відповідно до якого США і їх союзники по НАТО відмовляються від розміщення американських ракет середньої дальності в Європі в обмін на ліквідацію радянської стороною своїх ракет середньої дальності - 55-4,</w:t>
      </w:r>
      <w:r>
        <w:rPr>
          <w:sz w:val="28"/>
          <w:szCs w:val="28"/>
          <w:lang w:val="uk-UA"/>
        </w:rPr>
        <w:t xml:space="preserve"> </w:t>
      </w:r>
      <w:r w:rsidRPr="00D2745A">
        <w:rPr>
          <w:sz w:val="28"/>
          <w:szCs w:val="28"/>
          <w:lang w:val="uk-UA"/>
        </w:rPr>
        <w:t>55-5 і 55-20. Цей варіант мав перевагу простоти і дохідливості - "нуль на нуль".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Однако,</w:t>
      </w:r>
      <w:r w:rsidRPr="00D2745A">
        <w:rPr>
          <w:sz w:val="28"/>
          <w:szCs w:val="28"/>
          <w:lang w:val="uk-UA"/>
        </w:rPr>
        <w:t xml:space="preserve"> щодо стратегічних озброєнь знайти настільки ж просту, доступну і пропаґандивно виграшну формулу американської позиції на майбутніх переговорах все ніяк не вдавалося. В результаті тривалого і непростого обговорення в ході засідання Ради національної безпеки (РНБ), який відбувся 3 травня 1982 року, було досягнуто компромісне рішення, відповідно до якого американська офіційна позиція на майбутніх переговорах буде передбачати досягнення угоди, що складається з двох фаз. Перша фаза передбачала обмеження боєголовок і пускових установок балістичних ракет, а друга - що закидається ваги МБР (на 2/3 в порівнянні з максимальним закидати вагою радянських ракет). Ні перша, ні друга фази взагалі не передбачали скорочення важких бомбардувальників і крилатих ракет.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Фактично Москві пропонували роззброїтися в односторонньому порядку - в той час як Вашингтон матиме можливість безперешкодно здійснити всі свої стратегічні програми. Явна однобічність рішення РНБ від 3 травня (озвученого в промові президента Рейгана в коледжі Юріки 9 травня 1982 г.) була очевидна для всіх неупереджених людей - і в самих США, і за їх межами.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Це означало лише одне - боротьба навколо американської позиції на переговорах буде тривати. Для такого висновку були всі підстави - 14 травня 1982 р значною більшістю голосів обидві палати конгресу ухвалили резолюцію (як поправки до білля про асигнування па оборону), в якій американські законодавці фактично висунули ультиматум адміністрації - не буде чесних переговорів з Радами - не буде асигнувань на оборону. Іншими словами, Конгрес США не вірив в щире бажання Білого дому домовлятися з Кремлем - і ця обставина могла пустити під укіс наполеонівські плани адміністрації зі стратегічного переозброєння.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 xml:space="preserve">Зі свого боку, радянське керівництво відчувало серйозне і дедалі більшу стурбованість із приводу стратегічних програм нової американської адміністрації. Та пр01рамма стратегічного переозброєння Сполучених Штатів, про яку президент Р. У. Рейган оголосив в жовтні 1981 р була сприйнята в </w:t>
      </w:r>
      <w:r w:rsidRPr="00D2745A">
        <w:rPr>
          <w:sz w:val="28"/>
          <w:szCs w:val="28"/>
          <w:lang w:val="uk-UA"/>
        </w:rPr>
        <w:lastRenderedPageBreak/>
        <w:t>Москві як спроба зламати стратегічний паритет і знайти потенціал переможної ядерної війни проти СРСР і його союзників.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Якщо у деяких представників радянської еліти і були ілюзії щодо того, що антирадянська риторика Р. У. Рейгана закінчиться з виборчою кампанією, а далі почнеться "бізнес як звичайно" (в кінці кінців, саме в такому ключі розвивалися радянсько-американські відносини після того, як на виборах в 1968 р переміг Р. М. Ніксон, який, як і Р. У. Рейган, ставився до правого крила республіканської партії), то вони розвіялися буквально в перші дні роботи нової адміністрації.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В кінці 1981 - початку 1982 радянсько-американські відносини продовжили дрейф в напрямку "друго</w:t>
      </w:r>
      <w:r>
        <w:rPr>
          <w:sz w:val="28"/>
          <w:szCs w:val="28"/>
          <w:lang w:val="uk-UA"/>
        </w:rPr>
        <w:t>ї</w:t>
      </w:r>
      <w:r w:rsidRPr="00D274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хвилі</w:t>
      </w:r>
      <w:r w:rsidRPr="00D2745A">
        <w:rPr>
          <w:sz w:val="28"/>
          <w:szCs w:val="28"/>
          <w:lang w:val="uk-UA"/>
        </w:rPr>
        <w:t>" "холодної війни".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Події в Польщі, де 13 грудня 1981 року було введено (за радянської підтримки) воєнний стан, викликали новий сплеск антирадянських настроїв в США. 29 грудня адміністрація Р. У. Рейгана в зв'язку з подіями в Польщі ввела нові санкції проти СРСР: були припинені рейси "Аерофлоту" в СЛПА; була закрита радянська закупівельна комісія в Нью-Йорку; були припинені поставки нафтогазового обладнання та видача ліцензій на продаж електронно-обчислювальної техніки; були відстрочені переговори щодо нової угоди по зерну; були пролонговані угоди з енергетики, з науково-технічного співробітництва та але космосу; були переглянуті в бік скорочення всі інші угоди щодо двосторонніх обмінів; були посилені правила заходу радянських судів в американські порти.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Рішення Москви про відхід з переговорів щодо скорочення стратегічних наступальних озброєнь, прийняте під впливом емоційного зриву після початку розміщення американських ракет в Європі (листопад 1983 г.), поставило радянську дипломатію в дуже складне становище. Фактично з вини радянської сторони був перерваний радянсько-американський діалог, але стратегічних озброєнь. Але ж цей діалог за 15 попередніх років вже став в свідомості міжнародної громадськості найважливішим фактором стабільності і безпеки на світовій арені. Більш того, статус Радянського Союзу як "супердержави" багато в чому визначався саме постійно діючим радянсько-американським переговорним процесом з контролю над ядерною зброєю. В умовах, що склалися саме радянська сторона була, мабуть, більше зацікавлена ​​у відновленні переговорів про стратегічні наступальні озброєння, ніж Вашингтон.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lastRenderedPageBreak/>
        <w:t>В силу ряду причин радянська сторона не могла дотримуватися до нескінченності настільки обструкціоністський підходу: в 1984 р час працював не на Москву.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По-перше, доводилося зважати на широкомасштабними американськими програмами переоснащення стратегічних наступальних озброєнь. Тільки за один 1984 р Пентагон закупив 1 ПЛЛРБ класу "Огайо", 52 БРПЛ "Трайдент-1", 10 МБР МХ, 240 крилатих ракет "Томагавк" і 10 стратегічних бомбардувальників Л-1. Надалі американське військове керівництво передбачало продовжувати переоснащення своїх стратегічних сил настільки ж високими темпами.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По-друге, початок розгортання американських ракет середньої дальності в Західній Європі виводило рівень стратегічної загрози Радянському Союзу на якісно іншу висоту. Коротке підльоту "Першинг" і висока точність цих ракет робили їх ідеальною зброєю першого, "обезголовлювали" удару. Радянське військово-політичне керівництво не могло не враховувати зростання рівня загрози стратегічним силам Радянського Союзу і системам їх управління.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По-третє, серйозну стурбованість в Москві викликала проголошена президентом Рейганом 23 березня 1983 г. "стратегічна оборонна ініціатива" (СОІ). Програма СОІ була сприйнята в СРСР як спроба американської сторони домогтися жаданого абсолютно</w:t>
      </w:r>
      <w:r>
        <w:rPr>
          <w:sz w:val="28"/>
          <w:szCs w:val="28"/>
          <w:lang w:val="uk-UA"/>
        </w:rPr>
        <w:t>ї</w:t>
      </w:r>
      <w:r w:rsidRPr="00D2745A">
        <w:rPr>
          <w:sz w:val="28"/>
          <w:szCs w:val="28"/>
          <w:lang w:val="uk-UA"/>
        </w:rPr>
        <w:t xml:space="preserve"> стратегічно</w:t>
      </w:r>
      <w:r>
        <w:rPr>
          <w:sz w:val="28"/>
          <w:szCs w:val="28"/>
          <w:lang w:val="uk-UA"/>
        </w:rPr>
        <w:t xml:space="preserve">ї </w:t>
      </w:r>
      <w:r w:rsidRPr="00D2745A">
        <w:rPr>
          <w:sz w:val="28"/>
          <w:szCs w:val="28"/>
          <w:lang w:val="uk-UA"/>
        </w:rPr>
        <w:t>переваги, генеральний секретар ЦК КПРС Ю. В. Андропов говорив журналістам: "Розрахунок тут робиться на безкарність, на те, щоб завдати перший ядер удар, вважаючи, що можуть убезпечити себе від удару ... Тут недалеко і до спокуси потягнутися до пускової кнопці. Виходить так: кажуть про оборону, а насправді закладають міну під весь процес об</w:t>
      </w:r>
      <w:r>
        <w:rPr>
          <w:sz w:val="28"/>
          <w:szCs w:val="28"/>
          <w:lang w:val="uk-UA"/>
        </w:rPr>
        <w:t>меження стратегічних озброєнь "</w:t>
      </w:r>
      <w:r w:rsidRPr="00D2745A">
        <w:rPr>
          <w:sz w:val="28"/>
          <w:szCs w:val="28"/>
          <w:lang w:val="uk-UA"/>
        </w:rPr>
        <w:t>.</w:t>
      </w:r>
    </w:p>
    <w:p w:rsidR="008F6166" w:rsidRPr="00D2745A" w:rsidRDefault="008F6166" w:rsidP="008F6166">
      <w:pPr>
        <w:pStyle w:val="1"/>
        <w:spacing w:line="276" w:lineRule="auto"/>
        <w:jc w:val="both"/>
        <w:rPr>
          <w:b w:val="0"/>
          <w:bCs w:val="0"/>
          <w:sz w:val="28"/>
          <w:szCs w:val="28"/>
          <w:lang w:val="uk-UA"/>
        </w:rPr>
      </w:pPr>
      <w:r w:rsidRPr="00D2745A">
        <w:rPr>
          <w:b w:val="0"/>
          <w:bCs w:val="0"/>
          <w:sz w:val="28"/>
          <w:szCs w:val="28"/>
          <w:lang w:val="uk-UA"/>
        </w:rPr>
        <w:t>Економічні, соціально-політичні, ідеологічні причини зміни в співвідношенні сил між двома "таборами" на початку 1980-х рр.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 xml:space="preserve">Всі ці несприятливі зміни в міжнародному становищі Радянського Союзу накладалися на важкий соціально-економічну та політичну кризу, в який СРСР вступив па рубежі 1970-1980-х рр. Уже в роки дев'ятої п'ятирічки (1971 - 1975 рр.) Економічне зростання в країні фактично припинився; в подальшому тільки за рахунок відвертих приписок і статистичних фокусів Центрального статистичного управління при Раді Міністрів СРСР вдавалося підтримувати видимість зростання економіки. За своїм технічним рівнем цивільні галузі радянської економіки відставали від західних аналогів (і навіть від експортно </w:t>
      </w:r>
      <w:r w:rsidRPr="00D2745A">
        <w:rPr>
          <w:sz w:val="28"/>
          <w:szCs w:val="28"/>
          <w:lang w:val="uk-UA"/>
        </w:rPr>
        <w:lastRenderedPageBreak/>
        <w:t>орентіроваііих виробництв "нових індустріальних держав") на цілі десятиліття. І радянська економіка, і населення країни стикалося з тотальним дефіцитом всього і вся - від цементу до м'яса. У країні наростали несприятливі соціальні тенденції: скорочення тривалості життя, зростання дитячої смертності, повальне пияцтво і алкоголізм, зростання наркоманії. Старіюче кремлівське керівництво було явно не здатне зробити рішучі кроки, щоб змінити ситуацію, що склалася.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На всі ці внутрішньополітичні труднощі накладалися і зовнішньополітичні невдачі. До початку 1980-х рр. СРСР явно втратив ту зовнішньополітичну ініціативу, якою володів десятиліття назад. Політика розрядки, як її розуміли в Москві ( "мирне співіснування як форма класової боротьби"), зайшла в глухий кут: Захід більше не погоджувався миритися з тим, що нестримне нарощування радянської військової могутності і радянські авантюри в "третьому світі" це-ДС теж розрядка . Після перших легких перемог в Анголі, Ефіопії, Ємені, Камбоджі, Нікарагуа і Афганістані Радянський Союз зіткнувся з необхідністю утримувати за свій рахунок нових клієнтів (а в умовах економічного застою робити це було все важче і важче) і, в той же час, захищати їх від внутрішньої опозиції, підгодовують Вашингтоном і (в ряді випадків) Пекіном.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 xml:space="preserve">На цьому тлі новий економічний і технологічний динамізм, який демонструють Сполученими Штатами і їх союзниками, виглядав особливо </w:t>
      </w:r>
      <w:r>
        <w:rPr>
          <w:sz w:val="28"/>
          <w:szCs w:val="28"/>
          <w:lang w:val="uk-UA"/>
        </w:rPr>
        <w:t>небезпечним</w:t>
      </w:r>
      <w:r w:rsidRPr="00D2745A">
        <w:rPr>
          <w:sz w:val="28"/>
          <w:szCs w:val="28"/>
          <w:lang w:val="uk-UA"/>
        </w:rPr>
        <w:t>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У цих умовах єдиний козир, який поки ще зберігався у Москви - це радянська стратегічна потуга. Протягом першої половини 1980-х рр., Не зважаючи на витрати і не беручи до уваги непросте становище в радянській економіці, Кремль продовжував нарощувати радянський стратегічний ядерний потенціал. У 1983 рр. були прийняті в дослідну експлуатацію ракетні комплекси РТ-23 (РС-22) залізничного базування. Те, що так і не вийшло у американців - МБР рухомого старту з РГЧ ІН - вдалося зробити радянським вченим, конструкторам, інженерам і робітникам. Мобільність бойового залізничного ракетного комплексу, безумовно, ускладнювала знищення радянських МБР в разі нанесення першого американського ядерного удару. Сама ж ракета РС-22 (натовську позначення - 55-24 Scalpel; дальність 10 тис. Км, кількість бойових блоків 10) була, безумовно, новим словом в радянському ракетобудуванні. Твердопаливна триступенева ракета була оснащена засобами для прориву ПРО супротивника.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lastRenderedPageBreak/>
        <w:t>У 1984 році було прийнято рішення про серійне виробництво іншого мобільного радянського ракетного комплексу - РС-12М (55-25). Якщо РС-22 була своєрідним аналогом американської MX, то РС-12М дуже схожа в.о. своїми основними параметрами на перспективну американську МБР "Міджстмен" ( "карлик"). Як і "Міджетмен", РС-12М була моноблочной ракетою на мобільному носії. Головною відмінністю РС-12М від свого американського побратима було те, що з липня 1985 року ці ракети заступили на бойове чергування, а американський "карлик" не пішов далі стадії проектування.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 xml:space="preserve">Радянські зусилля з модернізації стратегічного потенціалу не обмежувалися лише наземним компонентом ядерної тріади. Протягом першої половини 1980-х рр. на озброєння радянського ракетоносного флоту надійшли ПЛАРБ "Дельфін" {Delta-IV) і "Тайфун". Ці підводні ракетоносний атомні крейсера були оснащені новими </w:t>
      </w:r>
      <w:r>
        <w:rPr>
          <w:sz w:val="28"/>
          <w:szCs w:val="28"/>
          <w:lang w:val="uk-UA"/>
        </w:rPr>
        <w:t>ракетами</w:t>
      </w:r>
      <w:r w:rsidRPr="00D2745A">
        <w:rPr>
          <w:sz w:val="28"/>
          <w:szCs w:val="28"/>
          <w:lang w:val="uk-UA"/>
        </w:rPr>
        <w:t xml:space="preserve"> з РГЧ ІН.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Нарешті, істотне якісне оновлення зазнала протягом 1980-х рр. і радянська стратегічна авіація. У 1981 р почалося виробництво нової модифікації важкого бомбардувальника Ту-95 Ту-95МС (Bear я), оснащеного крилатою ракетою великої дальності Х-55 (AS-15 Kent). Цей літак міг нести до 16 ядерних крилатих ракет на багатопозиційною барабанної пусковій установці, розміщеної у фюзеляжі, і на зовнішній підвісці.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У 1981 р почалися льотні випробування радянського бомбардувальника нового покоління - Ту-160 (Blackjack). Цей реактивний бомбардувальник з вимірюваної геометрією крила оснащений прицільно-навігаційним комплексом, що забезпечує автоматичний політ і бойове застосування. Будучи найбільшим бойовим літаком в світі, Ту-160 був оснащений шістьма ракетами Х-55 у внутріфюзеляжних грузоотсеков. Це - перший радянський серійний бомбардувальник, при створенні якого були вжиті заходи щодо зниження радіолокаційної помітності.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Таким чином, ціною величезних зусиль і витрат Радянський Союз не тільки зберіг стратегічний паритет зі Сполученими Штатами, а й зумів істотно скоротити розрив з тих напрямків гонки ядерних озброєнь, де у США традиційно були якісні переваги (підводний флот і стратегічну авіацію).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 xml:space="preserve">У радянського керівництва зберігалися деякі надії на поразку Р. У. Рейгана на президентських виборах 1984 р проте вже до літа цього року стало ясно, що надії ці абсолютно безпідставні. Сполучені Штати переживали значний </w:t>
      </w:r>
      <w:r w:rsidRPr="00D2745A">
        <w:rPr>
          <w:sz w:val="28"/>
          <w:szCs w:val="28"/>
          <w:lang w:val="uk-UA"/>
        </w:rPr>
        <w:lastRenderedPageBreak/>
        <w:t>економічний ріст (в 1983 р - 6,5%), супроводжуваний зниженням безробіття і інфляції. У цих умовах американці повинні були проголосувати за популярного Р. У. Рейгана.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Свідомо чи несвідомо радянської еліти доводилося переглядати жорсткі установки 1981 - 1983 рр. про те, що з рейганівської командою абсолютно неможливо мати справу. Звідси - пошук шляхів відновлення переговорів щодо стратегічних проблем між двома "наддержавами".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Протягом всього 1984 радянська сторона намагалася відновити цей діалог, намагаючись зберегти при цьому обличчя, щоб відновлення переговорів щодо стратегічних озброєнь не виглядало як шлях в Каноссу. Протягом весни - літа 1984 радянська сторона неодноразово висувала пропозиції про початок радянсько-американських переговорів, спрямованих на запобігання мілітаризації космічного простору.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Закликами до відновлення переговорів справа не обмежилася. 17 липня 1984 року було укладено - шляхом обміну нотами - перше спільне радянсько-американське міжурядову угоду з 1979 р про організацію факсимільного зв'язку на додаток до діючої телеграфної лінії прямого зв'язку. Було також укладено угоду з консульських питань, були розпочаті переговори з культурних обмінів і по рибальським проблем. Загалом, влітку 1984 р намітилися ознаки деякої "відлиги" у відносинах між Москвою і Вашингтоном, причому, як видно, радянська еліта була єдина в бажанні подолання рейгаіов- ської "холодної війни" і повернення до розрядки, хоча в СРСР і сумнівалися в можливості домогтися всього цього при Р. У. Рейгана.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При цьому реалістично мислячі представники американських правлячих кіл повинні були віддавати собі звіт в тому, що світ без контролю над озброєннями буде набагато більш небезпечним і непередбачуваним. В кінці 1984 р ЦРУ за запитом державного секретаря Джорджа Претт Шульца підготувало довідку про те, як буде виглядати стратегічний баланс в тому випадку, якщо всі процеси роззброєння угоди втратять силу. У цьому випадку, за оцінками американської розвідки, радянська сторона протягом найближчих 10 років зможе подвоїти загальна кількість боєголовок на своїх стратегічних ракетах, причому це подвоєння не зажадає від Москви істотних витрат, в той час як Сполученим Штатам доведеться піти на великі жертви, політичні та фінансові, для того щоб зберегти стратегічний паритет з Радянським Союзом.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lastRenderedPageBreak/>
        <w:t>Нарешті, адміністрація відчувала неослабну тиск з боку союзників, світової громадської думки, конгресу і американської громадськості на користь відновлення переговорів з Радянським Союзом. У цих умовах міністр оборони США Каспар Віллард Уайнбсргер, директор ЦРУ Вільям Джозеф Кейсі і інші противники</w:t>
      </w:r>
      <w:r>
        <w:rPr>
          <w:sz w:val="28"/>
          <w:szCs w:val="28"/>
          <w:lang w:val="uk-UA"/>
        </w:rPr>
        <w:t xml:space="preserve"> </w:t>
      </w:r>
      <w:r w:rsidRPr="00D2745A">
        <w:rPr>
          <w:sz w:val="28"/>
          <w:szCs w:val="28"/>
          <w:lang w:val="uk-UA"/>
        </w:rPr>
        <w:t>продуктивного радянсько-американського діалогу з контролю над стратегічними озброєннями, ще зовсім недавно відчували абсолютну підтримку з боку глави Білого дому, опинилися в політичній ізоляції.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23 листопада 1984 року було опубліковано повідомлення про те, що СРСР і США погодилися вступити в нові переговори з метою досягнення взаємоприйнятних домовленостей, що стосуються ядерних і космічних озброєнь. Для того щоб виробити спільне розуміння предмета і цілей переговорів, глави зовнішньополітичних відомств двох країн зустрілися в Женеві 7-8 січня 1985 р</w:t>
      </w:r>
      <w:r>
        <w:rPr>
          <w:sz w:val="28"/>
          <w:szCs w:val="28"/>
          <w:lang w:val="uk-UA"/>
        </w:rPr>
        <w:t>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Після довгих і наполегливих переговорів між А. А. Громико і Дж. П. Шульцем було прийнято наступне спільну заяву: "Сторони згодні в тому, що предметом переговорів буде комплекс питань, що стосуються космічних і ядерних озброєнь - стратегічних і середньої дальності, - причому всі ці питання будуть розглядатися і вирішуватися у взаємозв'язку. Метою переговорів буде вироблення ефективних домовленостей, спрямованих на запобігання гонки озброєнь, в космосі і її припинення на землі, на обмеження і скорочення ядерних озброєнь, па зміцнення стратегічної стабільності. Переговори вестимуться однієї делегацією з кожного боку , розділеної на три групи. в кінцевому підсумку, на думку сторін, майбутні переговори, як і взагалі зусилля в області обмеження і скорочення озброєнь, повинні привести до ліквідації я</w:t>
      </w:r>
      <w:r>
        <w:rPr>
          <w:sz w:val="28"/>
          <w:szCs w:val="28"/>
          <w:lang w:val="uk-UA"/>
        </w:rPr>
        <w:t>дерної зброї повністю і всюди "</w:t>
      </w:r>
      <w:r w:rsidRPr="00D2745A">
        <w:rPr>
          <w:sz w:val="28"/>
          <w:szCs w:val="28"/>
          <w:lang w:val="uk-UA"/>
        </w:rPr>
        <w:t>.</w:t>
      </w:r>
    </w:p>
    <w:p w:rsidR="008F6166" w:rsidRPr="00D2745A" w:rsidRDefault="008F6166" w:rsidP="008F6166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D2745A">
        <w:rPr>
          <w:sz w:val="28"/>
          <w:szCs w:val="28"/>
          <w:lang w:val="uk-UA"/>
        </w:rPr>
        <w:t>Ця заява була великим успіхом - по-перше, після річної перерви поновлювалися радянсько-американські переговори щодо стратегічних озброєнь і, по-друге, вперше після приходу до влади президента Рейгана сторони нарешті сформулювали своє спільне бачення цілей і завдань цих переговорів. Але це був лише перший крок - адже на момент припинення переговорів сторони дотримувалися, як уже було сказано, різних позицій, але проблеми скорочення ядерної зброї, і за минулий 1984 року в цих позиціях мало що змінилося.</w:t>
      </w:r>
    </w:p>
    <w:p w:rsidR="008F6166" w:rsidRPr="00AE443D" w:rsidRDefault="008F6166" w:rsidP="008F6166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AE443D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Загострення становища в "третьому світі" на початку 1980-х рр.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Зростання напруженості на "глобальному Півдні" пояснювався в той час нс тільки протистоянням двох таборів на чолі з США і СРСР, але і власної динамікою тих політичних процесів, які проходили в країнах, що розвиваються.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Фолклендс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 війна. З 1833 р Аргентина і Великобританія претендують на володіння Фолклендських (Мальдівські) архіпелагом, розташованому в Південній Атлантиці. У 1982 р аргентинська військова хунта на чолі з генералом Леопольдом Гальтієрі пішла на ескалацію цього конфлікту, прагнучи знайти вихід з стрімко погіршується політичного і економічного становища в країні на хвилі переможних настроїв.</w:t>
      </w:r>
    </w:p>
    <w:p w:rsidR="008F6166" w:rsidRPr="009D57EA" w:rsidRDefault="008F6166" w:rsidP="008F6166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57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квітня 1982 р аргентинські війська висадилися на Фолклендських островах. Що знаходиться в Порт-Стенлі рота британських морських піхотинців чисельністю в 80 чол. за наказом губернатора Рекса Мастерман-Ханта капітулювала без опору. Англія в той же день порвала з Аргентиною дипломатичні відносини. 3 квітня Рада Безпеки ООН прийняла резолюцію № 502, яка закликає сторони вирішити конфлікт навколо Фолклендів шляхом переговорів. Британський уряд вимагало виведення аргентинських військ як умова початку переговорів. Буенос-Айрес погодився на переговори, але війська виводити відмовився.</w:t>
      </w:r>
    </w:p>
    <w:p w:rsidR="008F6166" w:rsidRPr="00D2745A" w:rsidRDefault="008F6166" w:rsidP="008F6166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квітня зі Портсмута відплила в Південну Атлантику британська ескадра з 40 судів на чолі з авіаносцями "Гермес" і "Інвісібл" з 10-тисячним експедиційним корпусом на борту. Аргентина у відповідь почала заклик резервістів і перекинула на острови додаткові війська.</w:t>
      </w:r>
    </w:p>
    <w:p w:rsidR="008F6166" w:rsidRPr="00D2745A" w:rsidRDefault="008F6166" w:rsidP="008F6166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квітня Англія ввела повну військову і морську блокаду Фолклендів. 21 травня англійські війська висадилися на Фолклендах. В операції брали участь 22 тис. Солдатів, два авіаносці, сім есмінців, сім десантних кораблів, три атомні підводні човни, 40 винищувачів-бомбардувальників вертикального зльоту "Харрієр" і 35 вертольотів. 12 червня британські морські піхотинці і парашутисти оточили Порт-Стенлі.</w:t>
      </w:r>
    </w:p>
    <w:p w:rsidR="008F6166" w:rsidRPr="00D2745A" w:rsidRDefault="008F6166" w:rsidP="008F6166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 червня було досягнуто згоди про припинення вогню, а 15 червня 10-тисячний аргентинський гарнізон на чолі з генералом Маріо Бенджаміном Менендосом капітулював. Втрати аргентинців убитими склали близько 700 чол., Втрати англійців - близько 250 загиблих. Незабаром після капітуляції президент Л. Гальтієрі пішов у відставку. Влада в Аргентині перейшла до цивільного уряду. За розв'язання війни з Англією Л. Гальтієрі був засуджений на 12 років в'язниці, з яких 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відсидів сім. В результаті війни був відновлений суверенітет Великобританії над Фолклендами.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дипломатичному відношенні для Сполучених Штатів Фолклендські криза був серйозною проблему. Великобританія як член НАТО була союзником США. Але і Аргентина була пов'язана з США Міжамериканський договором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взаємну допомогу 1947 г. (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"пактом Ріо"). В ході конфлікту Вашингтон зробив однозначний вибір на користь "особливих відносин" з Лондоном: англійцям було надано політико-дипломатична та військово-технічна підтримка, включаючи інформацію з американських супутників-шпигунів. Тим самим адміністрація Р. У. Рейгана продемонструвала країнам Латинської Америки, що вони для США - союзники "другого сорту".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Стало ясно, що "пакт Ріо" неспроможний. Гарант безпеки латиноамериканських країн - Сполучені Штати - відмовився підтримати своїх союзників в єдиному після 1945 р випадку "внеконтіненталь- ної" агресії. Пакт фактично перестав дотримуватися, хоча формально він не був денонсовано.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Війна в Південній Атлантиці стимулювала патріотичні і антиамериканські настрої в регіоні і сприяла зближенню латиноамериканських країн на субрегіональної основі без участі США. Найбільш розвинені країни регіону стали опрацьовувати проекти використання інтеграційного досвіду Західної Європи і продумувати варіанти внутрирегионального економічного співробітництва.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Найважливішим наслідком конфлікту навколо Фолклендських островів став "Контадорской процес", який представляв собою зусилля провідних країн Південної Америки щодо врегулювання Центральноамериканського кризи (який буде розглянуто нижче).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Ситуація в Центральній Америці. На початку 1980-х рр. в провідних країнах регіону - Гватемалі, Нікарагуа і Сальвадорі - йшли громадянські війни між правлячими правими (Гватемала, Сальвадор) та лівої (Нікарагуа) військовими хунтами і озброєною опозицією.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Гватемалі. найбільшій країні Центральної Америки, громадянська війна почалася ще в першій половині 1960-х рр., проте протистояння між лівими партизанами і змінювали один одного правими військовими хунтами досягло свого піку на початку 1980-х рр. Так, тільки на два роки, 1982 і 1983 рр., 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Припадає 1/3 жертв гватемальської громадянської війни. Почалася масова еміграція гватемальців в сусідні країни.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кінці 1970-х рр. різко загострилася політична обстановка в Сальвадорі, де почалася війна між військовою хунтою і "лівими" політичними групами, організованими у Фронт національного визволення імені Фарабундо Марті.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Нікарагуа в липні 1979 р Сандіністський фронт національного визволення скинув проамериканську диктатуру сімейства Сомоса і взяв під контроль більшу частину країни. Було сформовано тимчасовий коаліційний уряд за участю поміркованих політиків і представників бізнесу. Але в 1980 р воно розпалося, оскільки помірні відмовилися від співпраці з сандиністами в знак незгоди з їх занадто радикальною політикою. Помірні нікарагуанські політики, прихильники демократії та ринкової економіки, перейшли в опозицію Сандіністський режиму.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Одночасно збройний опір саідіністскому уряду на чолі з Даніелем Ортегою в сільських районах стали надавати загони "контрас", яких підтримували Сполучені Штати. Загони "контрас", кістяк яких склали сомосовскіе гвардійці, базувалися на суміжних з Нікарагуа територіях Гондурасу і Сальвадора, уряди яких, діючи, але погодженням з Вашингтоном і отримуючи допомогу від США, допомагали нікарагуанським контрреволюціонерам.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Відповідно, з 1981 р Нікарагуанських уряду стали надавати допомогу СРСР і Куба. Одночасно радянську і кубинську допомогу дива отримувати антиурядові загони партизан Сальвадора, яких також підтримував режим Даніеля Ортеги. Нікарагуа стали звинувачувати в "експорті революції" в Сальвадор. У відповідь на це уряд в Манагуа посилаюся на "експорт контрреволюції" з Сальвадору, маючи на увазі допомогу загонам "контрас" з боку сальвадорського уряду. Виник складний чотиристоронній Сальвадор-нікарагуанський конфлікт.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1983 р його структура ще більш ускладнилася після того, як Сполучені Штати організували вторгнення в Нікарагуа загонів "контрас" з території Гондурасу. Тепер і ця країна виявилася втягнутою в протистояння. Конфлікт в Нікарагуа переріс в центральноамериканський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конфлікт. Побічно і прямо до нього були причетні США, СРСР і Куба. Ситуація різко загострилася в 1984 р, після того як на мінах, встановлених агентами ЦРУ США, на підході до порту Пуетро-Санді, але 20 березня підірвався радянський танкер "Луганськ" з вантажем нафти для Нікарагуа. Тільки завдяки щасливому випадку вдалося 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уникнути детонації нафти на борту судна, проте двоє радянських моряків отримали важкі поранення.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1983 р на нараді представників Мексики, Венесуели, Панами і Колумбії на острові Контадора (Панама) з метою сприяння мирному політичного врегулювання кризи в Центральній Америці була утворена Контадорской група. У 1984 р остання розробила проект Акта світу і співробітництва в Центральній Америці, який передбачав припинення втручання ззовні в Центрально-американський конфлікт (включаючи і втручання з боку Сполучених Штатів), припинення громадянських війн в регіоні, амністію політичним в'язням і проведення демократичних виборів під міжнародним контролем. У 1985 році була створена "група підтримки Контадорской групи" у складі Аргентини, Бразилії, Перу та Уругваю. У Вашингтоні справедливо сприйняли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утворення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Контадорской групи як серйозний провал американської дипломатії на латиноамериканському напрямку.</w:t>
      </w:r>
    </w:p>
    <w:p w:rsidR="008F6166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48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Ірано-іракська війна.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1975 р Іран і Ірак уклали в Багдаді Договір про дружбу і добросусідство, в якому було зафіксовано відсутність у сторін взаємних претензій. В той момент такий договір був потрібен Іраку для забезпечення непроникності ірано-іракського кордону з боку Ірану.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було потрібно, оскільки ірано-іракська державна кордон проходив через територію історичного Курдистану, тобто обширного району суцільного проживання курдів. Історичний Курдистан поділений між Туреччиною, Іраком і Іраном. В Іракському Курдистані регулярно поновлювалися сепаратистські рухи. Сепаратисти, користуючись фактичною проникністю кордону, мали можливість отримувати з-за кордону військову і іншу допомогу від іранських курдів. Забезпечивши закриття кордону, іранські прикордонники допомогли уряду Іраку придушити сепаратистів на своїй території.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 до початку 1980-х рр. ситуація змінилась. Політична нестабільність в Ірані, конфлікт іранського керівництва з США, ірано-радянські тертя через Афганістан дали підставу Іраку сподіватися, що в разі війни проти Ірану перевага сил виявиться на його стороні. Ірак отримував військову допомогу від СРСР, а також від Франції і ряду інших західних країн. Однією з цілей Іраку було позбавити Іран контролю над руслом річки Шатт-ель-Араб, через 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яке іранські збройні сили могли отримати доступ до головних внутрішніх водних артеріях Іраку - річках Євфрат і Тигр.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липні 1979 р результаті кривавого державного перевороту, в ході якого були фізично знищені всі його противники, в Багдаді до влади прийшов Саддам Хусейн. У вересні 1980 р він денонсував Багдадський договір 1975 р після чого іракська армія почала бойові дії проти Ірану.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Війна почалася 22 вересня 1980 р вторгненням іракської армії в іранську провінцію Хузестан. Іракське керівництво зробило ставку на короткочасну кампанію: згідно захопленим іранцями документами, планувалося встановити контроль над усіма великими містами Хузс- стану протягом двох тижнів. Первісне успішне просування іракської армії, однак, незабаром наштовхнулося на шалений опір і було зупинено.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березні - травні 1982 року в результаті двох великих іранських наступів іракська армія зазнала важких втрат. Більше 19 тис. Іракських солдатів потрапили в полон. Після цього С. Хусейн висловив готовність почати переговори про мирне врегулювання і оголосив про виведення військ з території Ірану. Однак іранське керівництво висунуло абсолютно неприйнятні для Іраку умови припинення війни, що включали відсторонення від влади С. Хусейна. Восени 1982 р іракський уряд заявило про скасування власного актом про денонсацію Багдадського договору і про готовність припинити бойові дії.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середини 1982 по 1987 р Іран робив численні настання, намагаючись захопити Басру - головний морський порт Іраку, населений переважно шиїтами. Іракська армія створила укріплену лінію оборони, яка дозволяла за рахунок переважної вогневої переваги знищувати атакуючих, що наступали "живими хвилями". Ці "живі хвилі" складалися з підлітків і літніх людей, що входили в народне ополчення, в той час як регулярна іранська армія в зв'язку з нестачею бронетехніки і особливо авіації призначалася для розвитку і закріплення досягнутого успіху. Іранській стороні так і не вдалося повністю прорвати іракську оборонну лінію.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кількох випадках проводилися кампанії артилерійського та ракетного обстрілу міст, а це призводило до жертв серед мирного населення ( "війни міст"), З 1984 р активно велася так звана танкерна війна - Ірак і Іран атакували в Перській затоці танкери третіх країн, що перевозили нафту противника . Така тактика призвела до інтернаціоналізації конфлікту. У 1987 р військово-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морський флот США почав операцію, але ескортування танкерів. Мав місце ряд збройних інцидентів між американськими та іранськими кораблями і літаками.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Міжнародне співтовариство було стурбоване ірано-іракською війною, оскільки вона створювала загрозу скорочення поставок нафти як з Іраку, так і з Ірану, що в черговий раз провокувало зростання цін. США, країни Західної Європи і Японія докладали зусилля, щоб переконати Іран і Ірак припинити війну. Незабаром після початку війни СРСР і США досягли джентльменської домовленості про те, що жодна з "наддержав" не стане втручатися в конфлікт. Радянський Союз вважав за можливе не брати до уваги загрозливим для себе присутність військово-морських сил США в Перській затоці, куди американський флот був направлений для ескортування нафтоналивних танкерів, які йшли під американським прапором. Але ці зусилля приносили обмежені результати.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Тільки в червні 1988 р уряд Ірану погодилося виконати резолюцію Ради безпеки ООН № 598 від 20 травня 1987 року і піти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підписання угоди про припинення вогню, після того як чергове іранське наступ на Ірак закінчилося невдачею. Економічні збитки від бойових дій для Іраку і Ірану оцінювався в 350 млрд дол. Війна забрала життя близько 1 млн чол.</w:t>
      </w:r>
    </w:p>
    <w:p w:rsidR="008F6166" w:rsidRPr="00BA48C0" w:rsidRDefault="008F6166" w:rsidP="008F6166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BA48C0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Висновки</w:t>
      </w:r>
    </w:p>
    <w:p w:rsidR="008F6166" w:rsidRPr="00D2745A" w:rsidRDefault="008F6166" w:rsidP="008F61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 «холодна війна» зайшла в глухий кут вже до середини 1980-х рр. Лідери біполярного світу були змушені усвідомити, що продовження конфронтації може лише ускладнити як їх положення в "третьому світі", так і відносини з найближчими союзниками. Спроби підірвати стратегічний паритет продемонстрували свою повну безперспективність. "Наддержави" почали поступово втрачати і своє колись безроздільне домінування в країнах, що розвиваються: останні все активніше проводили свою зовнішню політику без оглядки на Росію і США. У цих умовах і Москва, і Вашингтон були змушені докласти зусиль, спрямовані на вихід з того глухого кута, в якому вони опинилися.</w:t>
      </w:r>
    </w:p>
    <w:p w:rsidR="00BD77EA" w:rsidRPr="008F6166" w:rsidRDefault="00BD77EA" w:rsidP="008F6166">
      <w:bookmarkStart w:id="0" w:name="_GoBack"/>
      <w:bookmarkEnd w:id="0"/>
    </w:p>
    <w:sectPr w:rsidR="00BD77EA" w:rsidRPr="008F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700"/>
    <w:multiLevelType w:val="hybridMultilevel"/>
    <w:tmpl w:val="7218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5DFA"/>
    <w:multiLevelType w:val="hybridMultilevel"/>
    <w:tmpl w:val="FC18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42F2"/>
    <w:multiLevelType w:val="multilevel"/>
    <w:tmpl w:val="08CE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35A4B"/>
    <w:multiLevelType w:val="hybridMultilevel"/>
    <w:tmpl w:val="B938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7FB4"/>
    <w:multiLevelType w:val="multilevel"/>
    <w:tmpl w:val="E466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544A2"/>
    <w:multiLevelType w:val="multilevel"/>
    <w:tmpl w:val="8A96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E33A3"/>
    <w:multiLevelType w:val="hybridMultilevel"/>
    <w:tmpl w:val="2BDA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C5D9E"/>
    <w:multiLevelType w:val="multilevel"/>
    <w:tmpl w:val="9C3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128FF"/>
    <w:multiLevelType w:val="multilevel"/>
    <w:tmpl w:val="F0F8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F12A1"/>
    <w:multiLevelType w:val="hybridMultilevel"/>
    <w:tmpl w:val="D118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42159"/>
    <w:multiLevelType w:val="multilevel"/>
    <w:tmpl w:val="01F2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13E56"/>
    <w:multiLevelType w:val="multilevel"/>
    <w:tmpl w:val="3BA8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C1E59"/>
    <w:multiLevelType w:val="multilevel"/>
    <w:tmpl w:val="CB48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DA3DFD"/>
    <w:multiLevelType w:val="hybridMultilevel"/>
    <w:tmpl w:val="49D8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1565"/>
    <w:multiLevelType w:val="hybridMultilevel"/>
    <w:tmpl w:val="914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33DF3"/>
    <w:multiLevelType w:val="multilevel"/>
    <w:tmpl w:val="A310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C0430F"/>
    <w:multiLevelType w:val="hybridMultilevel"/>
    <w:tmpl w:val="FF7C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E5CE2"/>
    <w:multiLevelType w:val="multilevel"/>
    <w:tmpl w:val="2D92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5295D"/>
    <w:multiLevelType w:val="multilevel"/>
    <w:tmpl w:val="0A9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B0566"/>
    <w:multiLevelType w:val="multilevel"/>
    <w:tmpl w:val="81F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138EC"/>
    <w:multiLevelType w:val="hybridMultilevel"/>
    <w:tmpl w:val="607C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20DE6"/>
    <w:multiLevelType w:val="hybridMultilevel"/>
    <w:tmpl w:val="7FD44BEA"/>
    <w:lvl w:ilvl="0" w:tplc="AB9C3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053ED"/>
    <w:multiLevelType w:val="multilevel"/>
    <w:tmpl w:val="FB40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B258B"/>
    <w:multiLevelType w:val="multilevel"/>
    <w:tmpl w:val="DD16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BC4838"/>
    <w:multiLevelType w:val="hybridMultilevel"/>
    <w:tmpl w:val="D196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96DE0"/>
    <w:multiLevelType w:val="multilevel"/>
    <w:tmpl w:val="E49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B549E"/>
    <w:multiLevelType w:val="multilevel"/>
    <w:tmpl w:val="0370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E0009A"/>
    <w:multiLevelType w:val="multilevel"/>
    <w:tmpl w:val="7BF8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BC56B0"/>
    <w:multiLevelType w:val="multilevel"/>
    <w:tmpl w:val="E6D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9D6465"/>
    <w:multiLevelType w:val="multilevel"/>
    <w:tmpl w:val="8CB0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894728"/>
    <w:multiLevelType w:val="multilevel"/>
    <w:tmpl w:val="138E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105DF8"/>
    <w:multiLevelType w:val="multilevel"/>
    <w:tmpl w:val="5EE0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2"/>
  </w:num>
  <w:num w:numId="5">
    <w:abstractNumId w:val="29"/>
  </w:num>
  <w:num w:numId="6">
    <w:abstractNumId w:val="31"/>
  </w:num>
  <w:num w:numId="7">
    <w:abstractNumId w:val="17"/>
  </w:num>
  <w:num w:numId="8">
    <w:abstractNumId w:val="23"/>
  </w:num>
  <w:num w:numId="9">
    <w:abstractNumId w:val="7"/>
  </w:num>
  <w:num w:numId="10">
    <w:abstractNumId w:val="8"/>
  </w:num>
  <w:num w:numId="11">
    <w:abstractNumId w:val="18"/>
  </w:num>
  <w:num w:numId="12">
    <w:abstractNumId w:val="10"/>
  </w:num>
  <w:num w:numId="13">
    <w:abstractNumId w:val="11"/>
  </w:num>
  <w:num w:numId="14">
    <w:abstractNumId w:val="28"/>
  </w:num>
  <w:num w:numId="15">
    <w:abstractNumId w:val="15"/>
  </w:num>
  <w:num w:numId="16">
    <w:abstractNumId w:val="19"/>
  </w:num>
  <w:num w:numId="17">
    <w:abstractNumId w:val="30"/>
  </w:num>
  <w:num w:numId="18">
    <w:abstractNumId w:val="27"/>
  </w:num>
  <w:num w:numId="19">
    <w:abstractNumId w:val="26"/>
  </w:num>
  <w:num w:numId="20">
    <w:abstractNumId w:val="4"/>
  </w:num>
  <w:num w:numId="21">
    <w:abstractNumId w:val="25"/>
  </w:num>
  <w:num w:numId="22">
    <w:abstractNumId w:val="21"/>
  </w:num>
  <w:num w:numId="23">
    <w:abstractNumId w:val="3"/>
  </w:num>
  <w:num w:numId="24">
    <w:abstractNumId w:val="14"/>
  </w:num>
  <w:num w:numId="25">
    <w:abstractNumId w:val="13"/>
  </w:num>
  <w:num w:numId="26">
    <w:abstractNumId w:val="1"/>
  </w:num>
  <w:num w:numId="27">
    <w:abstractNumId w:val="24"/>
  </w:num>
  <w:num w:numId="28">
    <w:abstractNumId w:val="6"/>
  </w:num>
  <w:num w:numId="29">
    <w:abstractNumId w:val="0"/>
  </w:num>
  <w:num w:numId="30">
    <w:abstractNumId w:val="16"/>
  </w:num>
  <w:num w:numId="31">
    <w:abstractNumId w:val="20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BB"/>
    <w:rsid w:val="00010417"/>
    <w:rsid w:val="00012C21"/>
    <w:rsid w:val="0004374C"/>
    <w:rsid w:val="000509BB"/>
    <w:rsid w:val="00071912"/>
    <w:rsid w:val="00075068"/>
    <w:rsid w:val="00092C7E"/>
    <w:rsid w:val="000B627F"/>
    <w:rsid w:val="000F438C"/>
    <w:rsid w:val="001171CD"/>
    <w:rsid w:val="00130414"/>
    <w:rsid w:val="00154B36"/>
    <w:rsid w:val="00157F92"/>
    <w:rsid w:val="001630B7"/>
    <w:rsid w:val="001B1B51"/>
    <w:rsid w:val="001D672C"/>
    <w:rsid w:val="00203231"/>
    <w:rsid w:val="00251305"/>
    <w:rsid w:val="00284BC6"/>
    <w:rsid w:val="00294C24"/>
    <w:rsid w:val="002E0835"/>
    <w:rsid w:val="00316436"/>
    <w:rsid w:val="00321D3D"/>
    <w:rsid w:val="00326E5A"/>
    <w:rsid w:val="003410C2"/>
    <w:rsid w:val="003541EC"/>
    <w:rsid w:val="00361875"/>
    <w:rsid w:val="0036544A"/>
    <w:rsid w:val="003B1EB9"/>
    <w:rsid w:val="00422F95"/>
    <w:rsid w:val="004341A3"/>
    <w:rsid w:val="0045460E"/>
    <w:rsid w:val="00454F0B"/>
    <w:rsid w:val="00470FC8"/>
    <w:rsid w:val="004A122D"/>
    <w:rsid w:val="004C12F3"/>
    <w:rsid w:val="004C4B3A"/>
    <w:rsid w:val="004E36D3"/>
    <w:rsid w:val="004F0328"/>
    <w:rsid w:val="00544AB8"/>
    <w:rsid w:val="00570764"/>
    <w:rsid w:val="005715F0"/>
    <w:rsid w:val="00584BFC"/>
    <w:rsid w:val="005948A7"/>
    <w:rsid w:val="005A262D"/>
    <w:rsid w:val="005B157B"/>
    <w:rsid w:val="005D3DCE"/>
    <w:rsid w:val="006344AC"/>
    <w:rsid w:val="00644B31"/>
    <w:rsid w:val="00685A4A"/>
    <w:rsid w:val="00696BF2"/>
    <w:rsid w:val="00696DBD"/>
    <w:rsid w:val="006D0057"/>
    <w:rsid w:val="006D1E79"/>
    <w:rsid w:val="006F2282"/>
    <w:rsid w:val="00700E37"/>
    <w:rsid w:val="00753E61"/>
    <w:rsid w:val="00785754"/>
    <w:rsid w:val="007D3B46"/>
    <w:rsid w:val="00813034"/>
    <w:rsid w:val="00836EFE"/>
    <w:rsid w:val="0085414A"/>
    <w:rsid w:val="0087150E"/>
    <w:rsid w:val="00877616"/>
    <w:rsid w:val="00890A88"/>
    <w:rsid w:val="008E6329"/>
    <w:rsid w:val="008F6166"/>
    <w:rsid w:val="009015A0"/>
    <w:rsid w:val="009015A1"/>
    <w:rsid w:val="00970EFB"/>
    <w:rsid w:val="00984CCE"/>
    <w:rsid w:val="009B0E3D"/>
    <w:rsid w:val="009B171B"/>
    <w:rsid w:val="009B6A84"/>
    <w:rsid w:val="009D57EA"/>
    <w:rsid w:val="00A03D7B"/>
    <w:rsid w:val="00A268FF"/>
    <w:rsid w:val="00A34A4C"/>
    <w:rsid w:val="00A36E74"/>
    <w:rsid w:val="00A5390A"/>
    <w:rsid w:val="00A605F5"/>
    <w:rsid w:val="00A736BE"/>
    <w:rsid w:val="00AE443D"/>
    <w:rsid w:val="00B20D6F"/>
    <w:rsid w:val="00B20DB3"/>
    <w:rsid w:val="00B50498"/>
    <w:rsid w:val="00B53DF2"/>
    <w:rsid w:val="00B7494E"/>
    <w:rsid w:val="00B75027"/>
    <w:rsid w:val="00B77FF4"/>
    <w:rsid w:val="00B83163"/>
    <w:rsid w:val="00B85F47"/>
    <w:rsid w:val="00BA48C0"/>
    <w:rsid w:val="00BD77EA"/>
    <w:rsid w:val="00BF6897"/>
    <w:rsid w:val="00CE1413"/>
    <w:rsid w:val="00CE530F"/>
    <w:rsid w:val="00CF650F"/>
    <w:rsid w:val="00D12734"/>
    <w:rsid w:val="00D2745A"/>
    <w:rsid w:val="00D603FD"/>
    <w:rsid w:val="00D7154C"/>
    <w:rsid w:val="00DC3338"/>
    <w:rsid w:val="00E15993"/>
    <w:rsid w:val="00E27CD6"/>
    <w:rsid w:val="00E4521C"/>
    <w:rsid w:val="00EB5E09"/>
    <w:rsid w:val="00ED0AD1"/>
    <w:rsid w:val="00ED472A"/>
    <w:rsid w:val="00EE7C5F"/>
    <w:rsid w:val="00F01852"/>
    <w:rsid w:val="00F146A3"/>
    <w:rsid w:val="00F23B28"/>
    <w:rsid w:val="00F24907"/>
    <w:rsid w:val="00F66AD4"/>
    <w:rsid w:val="00F711A6"/>
    <w:rsid w:val="00F9166E"/>
    <w:rsid w:val="00FA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7D4F0-44D2-4531-AA5E-FA7A96E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4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4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5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5E09"/>
    <w:rPr>
      <w:color w:val="0000FF"/>
      <w:u w:val="single"/>
    </w:rPr>
  </w:style>
  <w:style w:type="character" w:styleId="a5">
    <w:name w:val="Strong"/>
    <w:basedOn w:val="a0"/>
    <w:uiPriority w:val="22"/>
    <w:qFormat/>
    <w:rsid w:val="0007506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603FD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57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0684-A565-48E9-AE42-E9C50B74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15</Pages>
  <Words>5024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</dc:creator>
  <cp:keywords/>
  <dc:description/>
  <cp:lastModifiedBy>Hattori</cp:lastModifiedBy>
  <cp:revision>115</cp:revision>
  <dcterms:created xsi:type="dcterms:W3CDTF">2020-09-04T15:32:00Z</dcterms:created>
  <dcterms:modified xsi:type="dcterms:W3CDTF">2020-09-07T15:58:00Z</dcterms:modified>
</cp:coreProperties>
</file>